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8B3" w:rsidRDefault="00FA35B4">
      <w:pPr>
        <w:spacing w:after="160" w:line="259" w:lineRule="auto"/>
        <w:jc w:val="center"/>
        <w:rPr>
          <w:rFonts w:ascii="Caveat" w:eastAsia="Caveat" w:hAnsi="Caveat" w:cs="Caveat"/>
          <w:b/>
          <w:sz w:val="72"/>
          <w:szCs w:val="72"/>
        </w:rPr>
      </w:pPr>
      <w:bookmarkStart w:id="0" w:name="_GoBack"/>
      <w:bookmarkEnd w:id="0"/>
      <w:r>
        <w:rPr>
          <w:rFonts w:ascii="Caveat" w:eastAsia="Caveat" w:hAnsi="Caveat" w:cs="Caveat"/>
          <w:b/>
          <w:sz w:val="72"/>
          <w:szCs w:val="72"/>
        </w:rPr>
        <w:t xml:space="preserve">Mrs. </w:t>
      </w:r>
      <w:proofErr w:type="spellStart"/>
      <w:r>
        <w:rPr>
          <w:rFonts w:ascii="Caveat" w:eastAsia="Caveat" w:hAnsi="Caveat" w:cs="Caveat"/>
          <w:b/>
          <w:sz w:val="72"/>
          <w:szCs w:val="72"/>
        </w:rPr>
        <w:t>Surprenant’s</w:t>
      </w:r>
      <w:proofErr w:type="spellEnd"/>
      <w:r>
        <w:rPr>
          <w:rFonts w:ascii="Caveat" w:eastAsia="Caveat" w:hAnsi="Caveat" w:cs="Caveat"/>
          <w:b/>
          <w:sz w:val="72"/>
          <w:szCs w:val="72"/>
        </w:rPr>
        <w:t xml:space="preserve"> 1</w:t>
      </w:r>
      <w:r>
        <w:rPr>
          <w:rFonts w:ascii="Caveat" w:eastAsia="Caveat" w:hAnsi="Caveat" w:cs="Caveat"/>
          <w:b/>
          <w:sz w:val="72"/>
          <w:szCs w:val="72"/>
          <w:vertAlign w:val="superscript"/>
        </w:rPr>
        <w:t xml:space="preserve"> </w:t>
      </w:r>
      <w:proofErr w:type="spellStart"/>
      <w:r>
        <w:rPr>
          <w:rFonts w:ascii="Caveat" w:eastAsia="Caveat" w:hAnsi="Caveat" w:cs="Caveat"/>
          <w:b/>
          <w:sz w:val="72"/>
          <w:szCs w:val="72"/>
          <w:vertAlign w:val="superscript"/>
        </w:rPr>
        <w:t>st</w:t>
      </w:r>
      <w:r>
        <w:rPr>
          <w:rFonts w:ascii="Caveat" w:eastAsia="Caveat" w:hAnsi="Caveat" w:cs="Caveat"/>
          <w:b/>
          <w:sz w:val="72"/>
          <w:szCs w:val="72"/>
        </w:rPr>
        <w:t>Grade</w:t>
      </w:r>
      <w:proofErr w:type="spellEnd"/>
      <w:r>
        <w:rPr>
          <w:rFonts w:ascii="Caveat" w:eastAsia="Caveat" w:hAnsi="Caveat" w:cs="Caveat"/>
          <w:b/>
          <w:sz w:val="72"/>
          <w:szCs w:val="72"/>
        </w:rPr>
        <w:t xml:space="preserve"> Schedule</w:t>
      </w:r>
    </w:p>
    <w:tbl>
      <w:tblPr>
        <w:tblStyle w:val="a"/>
        <w:tblW w:w="8745" w:type="dxa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5775"/>
      </w:tblGrid>
      <w:tr w:rsidR="00B028B3">
        <w:trPr>
          <w:trHeight w:val="765"/>
        </w:trPr>
        <w:tc>
          <w:tcPr>
            <w:tcW w:w="2970" w:type="dxa"/>
          </w:tcPr>
          <w:p w:rsidR="00B028B3" w:rsidRDefault="00FA35B4">
            <w:pPr>
              <w:jc w:val="center"/>
              <w:rPr>
                <w:rFonts w:ascii="Caveat" w:eastAsia="Caveat" w:hAnsi="Caveat" w:cs="Caveat"/>
                <w:sz w:val="46"/>
                <w:szCs w:val="46"/>
              </w:rPr>
            </w:pPr>
            <w:bookmarkStart w:id="1" w:name="_gjdgxs" w:colFirst="0" w:colLast="0"/>
            <w:bookmarkEnd w:id="1"/>
            <w:r>
              <w:rPr>
                <w:rFonts w:ascii="Caveat" w:eastAsia="Caveat" w:hAnsi="Caveat" w:cs="Caveat"/>
                <w:sz w:val="46"/>
                <w:szCs w:val="46"/>
              </w:rPr>
              <w:t>8:10-8:30</w:t>
            </w:r>
          </w:p>
        </w:tc>
        <w:tc>
          <w:tcPr>
            <w:tcW w:w="5775" w:type="dxa"/>
          </w:tcPr>
          <w:p w:rsidR="00B028B3" w:rsidRDefault="00FA35B4">
            <w:pPr>
              <w:jc w:val="center"/>
              <w:rPr>
                <w:rFonts w:ascii="Caveat" w:eastAsia="Caveat" w:hAnsi="Caveat" w:cs="Caveat"/>
                <w:sz w:val="42"/>
                <w:szCs w:val="42"/>
              </w:rPr>
            </w:pPr>
            <w:r>
              <w:rPr>
                <w:rFonts w:ascii="Caveat" w:eastAsia="Caveat" w:hAnsi="Caveat" w:cs="Caveat"/>
                <w:sz w:val="42"/>
                <w:szCs w:val="42"/>
              </w:rPr>
              <w:t>Busy Bags/ Morning Meeting</w:t>
            </w:r>
          </w:p>
        </w:tc>
      </w:tr>
      <w:tr w:rsidR="00B028B3">
        <w:trPr>
          <w:trHeight w:val="816"/>
        </w:trPr>
        <w:tc>
          <w:tcPr>
            <w:tcW w:w="2970" w:type="dxa"/>
          </w:tcPr>
          <w:p w:rsidR="00B028B3" w:rsidRDefault="00FA35B4">
            <w:pPr>
              <w:jc w:val="center"/>
              <w:rPr>
                <w:rFonts w:ascii="Caveat" w:eastAsia="Caveat" w:hAnsi="Caveat" w:cs="Caveat"/>
                <w:sz w:val="46"/>
                <w:szCs w:val="46"/>
              </w:rPr>
            </w:pPr>
            <w:r>
              <w:rPr>
                <w:rFonts w:ascii="Caveat" w:eastAsia="Caveat" w:hAnsi="Caveat" w:cs="Caveat"/>
                <w:sz w:val="46"/>
                <w:szCs w:val="46"/>
              </w:rPr>
              <w:t>8:30-9:30</w:t>
            </w:r>
          </w:p>
        </w:tc>
        <w:tc>
          <w:tcPr>
            <w:tcW w:w="5775" w:type="dxa"/>
          </w:tcPr>
          <w:p w:rsidR="00B028B3" w:rsidRDefault="00FA35B4">
            <w:pPr>
              <w:jc w:val="center"/>
              <w:rPr>
                <w:rFonts w:ascii="Caveat" w:eastAsia="Caveat" w:hAnsi="Caveat" w:cs="Caveat"/>
                <w:sz w:val="34"/>
                <w:szCs w:val="34"/>
              </w:rPr>
            </w:pPr>
            <w:r>
              <w:rPr>
                <w:rFonts w:ascii="Caveat" w:eastAsia="Caveat" w:hAnsi="Caveat" w:cs="Caveat"/>
                <w:sz w:val="42"/>
                <w:szCs w:val="42"/>
              </w:rPr>
              <w:t>Phonics/Reading</w:t>
            </w:r>
          </w:p>
        </w:tc>
      </w:tr>
      <w:tr w:rsidR="00B028B3">
        <w:trPr>
          <w:trHeight w:val="788"/>
        </w:trPr>
        <w:tc>
          <w:tcPr>
            <w:tcW w:w="2970" w:type="dxa"/>
          </w:tcPr>
          <w:p w:rsidR="00B028B3" w:rsidRDefault="00FA35B4">
            <w:pPr>
              <w:jc w:val="center"/>
              <w:rPr>
                <w:rFonts w:ascii="Caveat" w:eastAsia="Caveat" w:hAnsi="Caveat" w:cs="Caveat"/>
                <w:sz w:val="46"/>
                <w:szCs w:val="46"/>
              </w:rPr>
            </w:pPr>
            <w:r>
              <w:rPr>
                <w:rFonts w:ascii="Caveat" w:eastAsia="Caveat" w:hAnsi="Caveat" w:cs="Caveat"/>
                <w:sz w:val="46"/>
                <w:szCs w:val="46"/>
              </w:rPr>
              <w:t>9:45-10:00</w:t>
            </w:r>
          </w:p>
        </w:tc>
        <w:tc>
          <w:tcPr>
            <w:tcW w:w="5775" w:type="dxa"/>
          </w:tcPr>
          <w:p w:rsidR="00B028B3" w:rsidRDefault="00FA35B4">
            <w:pPr>
              <w:jc w:val="center"/>
              <w:rPr>
                <w:rFonts w:ascii="Caveat" w:eastAsia="Caveat" w:hAnsi="Caveat" w:cs="Caveat"/>
                <w:sz w:val="42"/>
                <w:szCs w:val="42"/>
              </w:rPr>
            </w:pPr>
            <w:r>
              <w:rPr>
                <w:rFonts w:ascii="Caveat" w:eastAsia="Caveat" w:hAnsi="Caveat" w:cs="Caveat"/>
                <w:sz w:val="42"/>
                <w:szCs w:val="42"/>
              </w:rPr>
              <w:t>Tiger Time</w:t>
            </w:r>
          </w:p>
        </w:tc>
      </w:tr>
      <w:tr w:rsidR="00B028B3">
        <w:trPr>
          <w:trHeight w:val="788"/>
        </w:trPr>
        <w:tc>
          <w:tcPr>
            <w:tcW w:w="2970" w:type="dxa"/>
          </w:tcPr>
          <w:p w:rsidR="00B028B3" w:rsidRDefault="00FA35B4">
            <w:pPr>
              <w:jc w:val="center"/>
              <w:rPr>
                <w:rFonts w:ascii="Caveat" w:eastAsia="Caveat" w:hAnsi="Caveat" w:cs="Caveat"/>
                <w:sz w:val="46"/>
                <w:szCs w:val="46"/>
              </w:rPr>
            </w:pPr>
            <w:r>
              <w:rPr>
                <w:rFonts w:ascii="Caveat" w:eastAsia="Caveat" w:hAnsi="Caveat" w:cs="Caveat"/>
                <w:sz w:val="46"/>
                <w:szCs w:val="46"/>
              </w:rPr>
              <w:t>10:00-10:15</w:t>
            </w:r>
          </w:p>
        </w:tc>
        <w:tc>
          <w:tcPr>
            <w:tcW w:w="5775" w:type="dxa"/>
          </w:tcPr>
          <w:p w:rsidR="00B028B3" w:rsidRDefault="00FA35B4">
            <w:pPr>
              <w:jc w:val="center"/>
              <w:rPr>
                <w:rFonts w:ascii="Caveat" w:eastAsia="Caveat" w:hAnsi="Caveat" w:cs="Caveat"/>
                <w:sz w:val="42"/>
                <w:szCs w:val="42"/>
              </w:rPr>
            </w:pPr>
            <w:r>
              <w:rPr>
                <w:rFonts w:ascii="Caveat" w:eastAsia="Caveat" w:hAnsi="Caveat" w:cs="Caveat"/>
                <w:sz w:val="42"/>
                <w:szCs w:val="42"/>
              </w:rPr>
              <w:t>Review Folders</w:t>
            </w:r>
          </w:p>
        </w:tc>
      </w:tr>
      <w:tr w:rsidR="00B028B3">
        <w:trPr>
          <w:trHeight w:val="859"/>
        </w:trPr>
        <w:tc>
          <w:tcPr>
            <w:tcW w:w="2970" w:type="dxa"/>
          </w:tcPr>
          <w:p w:rsidR="00B028B3" w:rsidRDefault="00FA35B4">
            <w:pPr>
              <w:jc w:val="center"/>
              <w:rPr>
                <w:rFonts w:ascii="Caveat" w:eastAsia="Caveat" w:hAnsi="Caveat" w:cs="Caveat"/>
                <w:sz w:val="46"/>
                <w:szCs w:val="46"/>
              </w:rPr>
            </w:pPr>
            <w:r>
              <w:rPr>
                <w:rFonts w:ascii="Caveat" w:eastAsia="Caveat" w:hAnsi="Caveat" w:cs="Caveat"/>
                <w:sz w:val="46"/>
                <w:szCs w:val="46"/>
              </w:rPr>
              <w:t>10:15-11:00</w:t>
            </w:r>
          </w:p>
        </w:tc>
        <w:tc>
          <w:tcPr>
            <w:tcW w:w="5775" w:type="dxa"/>
          </w:tcPr>
          <w:p w:rsidR="00B028B3" w:rsidRDefault="00FA35B4">
            <w:pPr>
              <w:jc w:val="center"/>
              <w:rPr>
                <w:rFonts w:ascii="Caveat" w:eastAsia="Caveat" w:hAnsi="Caveat" w:cs="Caveat"/>
                <w:sz w:val="42"/>
                <w:szCs w:val="42"/>
              </w:rPr>
            </w:pPr>
            <w:r>
              <w:rPr>
                <w:rFonts w:ascii="Caveat" w:eastAsia="Caveat" w:hAnsi="Caveat" w:cs="Caveat"/>
                <w:sz w:val="42"/>
                <w:szCs w:val="42"/>
              </w:rPr>
              <w:t>Math Whole Group Lesson</w:t>
            </w:r>
          </w:p>
        </w:tc>
      </w:tr>
      <w:tr w:rsidR="00B028B3">
        <w:trPr>
          <w:trHeight w:val="816"/>
        </w:trPr>
        <w:tc>
          <w:tcPr>
            <w:tcW w:w="2970" w:type="dxa"/>
          </w:tcPr>
          <w:p w:rsidR="00B028B3" w:rsidRDefault="00FA35B4">
            <w:pPr>
              <w:jc w:val="center"/>
              <w:rPr>
                <w:rFonts w:ascii="Caveat" w:eastAsia="Caveat" w:hAnsi="Caveat" w:cs="Caveat"/>
                <w:sz w:val="46"/>
                <w:szCs w:val="46"/>
              </w:rPr>
            </w:pPr>
            <w:r>
              <w:rPr>
                <w:rFonts w:ascii="Caveat" w:eastAsia="Caveat" w:hAnsi="Caveat" w:cs="Caveat"/>
                <w:sz w:val="46"/>
                <w:szCs w:val="46"/>
              </w:rPr>
              <w:t>11:03-11:23</w:t>
            </w:r>
          </w:p>
        </w:tc>
        <w:tc>
          <w:tcPr>
            <w:tcW w:w="5775" w:type="dxa"/>
          </w:tcPr>
          <w:p w:rsidR="00B028B3" w:rsidRDefault="00FA35B4">
            <w:pPr>
              <w:jc w:val="center"/>
              <w:rPr>
                <w:rFonts w:ascii="Caveat" w:eastAsia="Caveat" w:hAnsi="Caveat" w:cs="Caveat"/>
                <w:sz w:val="42"/>
                <w:szCs w:val="42"/>
              </w:rPr>
            </w:pPr>
            <w:r>
              <w:rPr>
                <w:rFonts w:ascii="Caveat" w:eastAsia="Caveat" w:hAnsi="Caveat" w:cs="Caveat"/>
                <w:sz w:val="42"/>
                <w:szCs w:val="42"/>
              </w:rPr>
              <w:t>Lunch</w:t>
            </w:r>
          </w:p>
        </w:tc>
      </w:tr>
      <w:tr w:rsidR="00B028B3">
        <w:trPr>
          <w:trHeight w:val="816"/>
        </w:trPr>
        <w:tc>
          <w:tcPr>
            <w:tcW w:w="2970" w:type="dxa"/>
          </w:tcPr>
          <w:p w:rsidR="00B028B3" w:rsidRDefault="00FA35B4">
            <w:pPr>
              <w:jc w:val="center"/>
              <w:rPr>
                <w:rFonts w:ascii="Caveat" w:eastAsia="Caveat" w:hAnsi="Caveat" w:cs="Caveat"/>
                <w:sz w:val="46"/>
                <w:szCs w:val="46"/>
              </w:rPr>
            </w:pPr>
            <w:r>
              <w:rPr>
                <w:rFonts w:ascii="Caveat" w:eastAsia="Caveat" w:hAnsi="Caveat" w:cs="Caveat"/>
                <w:sz w:val="46"/>
                <w:szCs w:val="46"/>
              </w:rPr>
              <w:t>11:30-12:00</w:t>
            </w:r>
          </w:p>
        </w:tc>
        <w:tc>
          <w:tcPr>
            <w:tcW w:w="5775" w:type="dxa"/>
          </w:tcPr>
          <w:p w:rsidR="00B028B3" w:rsidRDefault="00FA35B4">
            <w:pPr>
              <w:jc w:val="center"/>
              <w:rPr>
                <w:rFonts w:ascii="Caveat" w:eastAsia="Caveat" w:hAnsi="Caveat" w:cs="Caveat"/>
                <w:sz w:val="42"/>
                <w:szCs w:val="42"/>
              </w:rPr>
            </w:pPr>
            <w:r>
              <w:rPr>
                <w:rFonts w:ascii="Caveat" w:eastAsia="Caveat" w:hAnsi="Caveat" w:cs="Caveat"/>
                <w:sz w:val="42"/>
                <w:szCs w:val="42"/>
              </w:rPr>
              <w:t xml:space="preserve">Recess  </w:t>
            </w:r>
          </w:p>
        </w:tc>
      </w:tr>
      <w:tr w:rsidR="00B028B3">
        <w:trPr>
          <w:trHeight w:val="856"/>
        </w:trPr>
        <w:tc>
          <w:tcPr>
            <w:tcW w:w="2970" w:type="dxa"/>
          </w:tcPr>
          <w:p w:rsidR="00B028B3" w:rsidRDefault="00FA35B4">
            <w:pPr>
              <w:jc w:val="center"/>
              <w:rPr>
                <w:rFonts w:ascii="Caveat" w:eastAsia="Caveat" w:hAnsi="Caveat" w:cs="Caveat"/>
                <w:sz w:val="46"/>
                <w:szCs w:val="46"/>
              </w:rPr>
            </w:pPr>
            <w:r>
              <w:rPr>
                <w:rFonts w:ascii="Caveat" w:eastAsia="Caveat" w:hAnsi="Caveat" w:cs="Caveat"/>
                <w:sz w:val="46"/>
                <w:szCs w:val="46"/>
              </w:rPr>
              <w:t>12:00-12:30</w:t>
            </w:r>
          </w:p>
        </w:tc>
        <w:tc>
          <w:tcPr>
            <w:tcW w:w="5775" w:type="dxa"/>
          </w:tcPr>
          <w:p w:rsidR="00B028B3" w:rsidRDefault="00FA35B4">
            <w:pPr>
              <w:jc w:val="center"/>
              <w:rPr>
                <w:rFonts w:ascii="Caveat" w:eastAsia="Caveat" w:hAnsi="Caveat" w:cs="Caveat"/>
                <w:sz w:val="42"/>
                <w:szCs w:val="42"/>
              </w:rPr>
            </w:pPr>
            <w:r>
              <w:rPr>
                <w:rFonts w:ascii="Caveat" w:eastAsia="Caveat" w:hAnsi="Caveat" w:cs="Caveat"/>
                <w:sz w:val="42"/>
                <w:szCs w:val="42"/>
              </w:rPr>
              <w:t>R.I.P/Math Work Time</w:t>
            </w:r>
          </w:p>
          <w:p w:rsidR="00B028B3" w:rsidRDefault="00B028B3">
            <w:pPr>
              <w:jc w:val="center"/>
              <w:rPr>
                <w:rFonts w:ascii="Caveat" w:eastAsia="Caveat" w:hAnsi="Caveat" w:cs="Caveat"/>
                <w:sz w:val="24"/>
                <w:szCs w:val="24"/>
              </w:rPr>
            </w:pPr>
          </w:p>
        </w:tc>
      </w:tr>
      <w:tr w:rsidR="00B028B3">
        <w:trPr>
          <w:trHeight w:val="905"/>
        </w:trPr>
        <w:tc>
          <w:tcPr>
            <w:tcW w:w="2970" w:type="dxa"/>
          </w:tcPr>
          <w:p w:rsidR="00B028B3" w:rsidRDefault="00FA35B4">
            <w:pPr>
              <w:jc w:val="center"/>
              <w:rPr>
                <w:rFonts w:ascii="Caveat" w:eastAsia="Caveat" w:hAnsi="Caveat" w:cs="Caveat"/>
                <w:sz w:val="46"/>
                <w:szCs w:val="46"/>
              </w:rPr>
            </w:pPr>
            <w:r>
              <w:rPr>
                <w:rFonts w:ascii="Caveat" w:eastAsia="Caveat" w:hAnsi="Caveat" w:cs="Caveat"/>
                <w:sz w:val="46"/>
                <w:szCs w:val="46"/>
              </w:rPr>
              <w:t>12:30-12:45</w:t>
            </w:r>
          </w:p>
        </w:tc>
        <w:tc>
          <w:tcPr>
            <w:tcW w:w="5775" w:type="dxa"/>
          </w:tcPr>
          <w:p w:rsidR="00B028B3" w:rsidRDefault="00FA35B4">
            <w:pPr>
              <w:jc w:val="center"/>
              <w:rPr>
                <w:rFonts w:ascii="Caveat" w:eastAsia="Caveat" w:hAnsi="Caveat" w:cs="Caveat"/>
                <w:sz w:val="42"/>
                <w:szCs w:val="42"/>
              </w:rPr>
            </w:pPr>
            <w:r>
              <w:rPr>
                <w:rFonts w:ascii="Caveat" w:eastAsia="Caveat" w:hAnsi="Caveat" w:cs="Caveat"/>
                <w:sz w:val="42"/>
                <w:szCs w:val="42"/>
              </w:rPr>
              <w:t>Writer’s Workshop</w:t>
            </w:r>
          </w:p>
          <w:p w:rsidR="00B028B3" w:rsidRDefault="00B028B3">
            <w:pPr>
              <w:jc w:val="center"/>
              <w:rPr>
                <w:rFonts w:ascii="Caveat" w:eastAsia="Caveat" w:hAnsi="Caveat" w:cs="Caveat"/>
                <w:sz w:val="24"/>
                <w:szCs w:val="24"/>
              </w:rPr>
            </w:pPr>
          </w:p>
        </w:tc>
      </w:tr>
      <w:tr w:rsidR="00B028B3">
        <w:trPr>
          <w:trHeight w:val="919"/>
        </w:trPr>
        <w:tc>
          <w:tcPr>
            <w:tcW w:w="2970" w:type="dxa"/>
          </w:tcPr>
          <w:p w:rsidR="00B028B3" w:rsidRDefault="00FA35B4">
            <w:pPr>
              <w:jc w:val="center"/>
              <w:rPr>
                <w:rFonts w:ascii="Caveat" w:eastAsia="Caveat" w:hAnsi="Caveat" w:cs="Caveat"/>
                <w:sz w:val="46"/>
                <w:szCs w:val="46"/>
              </w:rPr>
            </w:pPr>
            <w:r>
              <w:rPr>
                <w:rFonts w:ascii="Caveat" w:eastAsia="Caveat" w:hAnsi="Caveat" w:cs="Caveat"/>
                <w:sz w:val="46"/>
                <w:szCs w:val="46"/>
              </w:rPr>
              <w:t>12:45-1:15</w:t>
            </w:r>
          </w:p>
        </w:tc>
        <w:tc>
          <w:tcPr>
            <w:tcW w:w="5775" w:type="dxa"/>
          </w:tcPr>
          <w:p w:rsidR="00B028B3" w:rsidRDefault="00FA35B4">
            <w:pPr>
              <w:jc w:val="center"/>
              <w:rPr>
                <w:rFonts w:ascii="Caveat" w:eastAsia="Caveat" w:hAnsi="Caveat" w:cs="Caveat"/>
                <w:sz w:val="42"/>
                <w:szCs w:val="42"/>
              </w:rPr>
            </w:pPr>
            <w:r>
              <w:rPr>
                <w:rFonts w:ascii="Caveat" w:eastAsia="Caveat" w:hAnsi="Caveat" w:cs="Caveat"/>
                <w:sz w:val="42"/>
                <w:szCs w:val="42"/>
              </w:rPr>
              <w:t>Guided Reading</w:t>
            </w:r>
            <w:r>
              <w:rPr>
                <w:rFonts w:ascii="Caveat" w:eastAsia="Caveat" w:hAnsi="Caveat" w:cs="Caveat"/>
                <w:sz w:val="30"/>
                <w:szCs w:val="30"/>
              </w:rPr>
              <w:t xml:space="preserve">  </w:t>
            </w:r>
          </w:p>
        </w:tc>
      </w:tr>
      <w:tr w:rsidR="00B028B3">
        <w:trPr>
          <w:trHeight w:val="856"/>
        </w:trPr>
        <w:tc>
          <w:tcPr>
            <w:tcW w:w="2970" w:type="dxa"/>
          </w:tcPr>
          <w:p w:rsidR="00B028B3" w:rsidRDefault="00FA35B4">
            <w:pPr>
              <w:jc w:val="center"/>
              <w:rPr>
                <w:rFonts w:ascii="Caveat" w:eastAsia="Caveat" w:hAnsi="Caveat" w:cs="Caveat"/>
                <w:sz w:val="46"/>
                <w:szCs w:val="46"/>
              </w:rPr>
            </w:pPr>
            <w:r>
              <w:rPr>
                <w:rFonts w:ascii="Caveat" w:eastAsia="Caveat" w:hAnsi="Caveat" w:cs="Caveat"/>
                <w:sz w:val="46"/>
                <w:szCs w:val="46"/>
              </w:rPr>
              <w:t>1:20-2:10</w:t>
            </w:r>
          </w:p>
        </w:tc>
        <w:tc>
          <w:tcPr>
            <w:tcW w:w="5775" w:type="dxa"/>
          </w:tcPr>
          <w:p w:rsidR="00B028B3" w:rsidRDefault="00FA35B4">
            <w:pPr>
              <w:jc w:val="center"/>
              <w:rPr>
                <w:rFonts w:ascii="Caveat" w:eastAsia="Caveat" w:hAnsi="Caveat" w:cs="Caveat"/>
                <w:sz w:val="42"/>
                <w:szCs w:val="42"/>
              </w:rPr>
            </w:pPr>
            <w:r>
              <w:rPr>
                <w:rFonts w:ascii="Caveat" w:eastAsia="Caveat" w:hAnsi="Caveat" w:cs="Caveat"/>
                <w:sz w:val="42"/>
                <w:szCs w:val="42"/>
              </w:rPr>
              <w:t>Specials</w:t>
            </w:r>
          </w:p>
        </w:tc>
      </w:tr>
      <w:tr w:rsidR="00B028B3">
        <w:trPr>
          <w:trHeight w:val="750"/>
        </w:trPr>
        <w:tc>
          <w:tcPr>
            <w:tcW w:w="2970" w:type="dxa"/>
          </w:tcPr>
          <w:p w:rsidR="00B028B3" w:rsidRDefault="00FA35B4">
            <w:pPr>
              <w:jc w:val="center"/>
              <w:rPr>
                <w:rFonts w:ascii="Caveat" w:eastAsia="Caveat" w:hAnsi="Caveat" w:cs="Caveat"/>
                <w:sz w:val="46"/>
                <w:szCs w:val="46"/>
              </w:rPr>
            </w:pPr>
            <w:r>
              <w:rPr>
                <w:rFonts w:ascii="Caveat" w:eastAsia="Caveat" w:hAnsi="Caveat" w:cs="Caveat"/>
                <w:sz w:val="46"/>
                <w:szCs w:val="46"/>
              </w:rPr>
              <w:t>2:15-2:55</w:t>
            </w:r>
          </w:p>
        </w:tc>
        <w:tc>
          <w:tcPr>
            <w:tcW w:w="5775" w:type="dxa"/>
          </w:tcPr>
          <w:p w:rsidR="00B028B3" w:rsidRDefault="00FA35B4">
            <w:pPr>
              <w:jc w:val="center"/>
              <w:rPr>
                <w:rFonts w:ascii="Caveat" w:eastAsia="Caveat" w:hAnsi="Caveat" w:cs="Caveat"/>
                <w:sz w:val="42"/>
                <w:szCs w:val="42"/>
              </w:rPr>
            </w:pPr>
            <w:r>
              <w:rPr>
                <w:rFonts w:ascii="Caveat" w:eastAsia="Caveat" w:hAnsi="Caveat" w:cs="Caveat"/>
                <w:sz w:val="42"/>
                <w:szCs w:val="42"/>
              </w:rPr>
              <w:t>Science/Social Studies /STEM (M-</w:t>
            </w:r>
            <w:proofErr w:type="spellStart"/>
            <w:r>
              <w:rPr>
                <w:rFonts w:ascii="Caveat" w:eastAsia="Caveat" w:hAnsi="Caveat" w:cs="Caveat"/>
                <w:sz w:val="42"/>
                <w:szCs w:val="42"/>
              </w:rPr>
              <w:t>Th</w:t>
            </w:r>
            <w:proofErr w:type="spellEnd"/>
            <w:r>
              <w:rPr>
                <w:rFonts w:ascii="Caveat" w:eastAsia="Caveat" w:hAnsi="Caveat" w:cs="Caveat"/>
                <w:sz w:val="42"/>
                <w:szCs w:val="42"/>
              </w:rPr>
              <w:t>)</w:t>
            </w:r>
          </w:p>
          <w:p w:rsidR="00B028B3" w:rsidRDefault="00FA35B4">
            <w:pPr>
              <w:jc w:val="center"/>
              <w:rPr>
                <w:rFonts w:ascii="Caveat" w:eastAsia="Caveat" w:hAnsi="Caveat" w:cs="Caveat"/>
                <w:sz w:val="24"/>
                <w:szCs w:val="24"/>
              </w:rPr>
            </w:pPr>
            <w:r>
              <w:rPr>
                <w:rFonts w:ascii="Caveat" w:eastAsia="Caveat" w:hAnsi="Caveat" w:cs="Caveat"/>
                <w:sz w:val="24"/>
                <w:szCs w:val="24"/>
              </w:rPr>
              <w:t>**Friday art</w:t>
            </w:r>
          </w:p>
        </w:tc>
      </w:tr>
      <w:tr w:rsidR="00B028B3">
        <w:trPr>
          <w:trHeight w:val="750"/>
        </w:trPr>
        <w:tc>
          <w:tcPr>
            <w:tcW w:w="2970" w:type="dxa"/>
          </w:tcPr>
          <w:p w:rsidR="00B028B3" w:rsidRDefault="00FA35B4">
            <w:pPr>
              <w:jc w:val="center"/>
              <w:rPr>
                <w:rFonts w:ascii="Caveat" w:eastAsia="Caveat" w:hAnsi="Caveat" w:cs="Caveat"/>
                <w:sz w:val="46"/>
                <w:szCs w:val="46"/>
              </w:rPr>
            </w:pPr>
            <w:r>
              <w:rPr>
                <w:rFonts w:ascii="Caveat" w:eastAsia="Caveat" w:hAnsi="Caveat" w:cs="Caveat"/>
                <w:sz w:val="46"/>
                <w:szCs w:val="46"/>
              </w:rPr>
              <w:lastRenderedPageBreak/>
              <w:t>2:55-3:05</w:t>
            </w:r>
          </w:p>
        </w:tc>
        <w:tc>
          <w:tcPr>
            <w:tcW w:w="5775" w:type="dxa"/>
          </w:tcPr>
          <w:p w:rsidR="00B028B3" w:rsidRDefault="00FA35B4">
            <w:pPr>
              <w:jc w:val="center"/>
              <w:rPr>
                <w:rFonts w:ascii="Caveat" w:eastAsia="Caveat" w:hAnsi="Caveat" w:cs="Caveat"/>
                <w:sz w:val="42"/>
                <w:szCs w:val="42"/>
              </w:rPr>
            </w:pPr>
            <w:r>
              <w:rPr>
                <w:rFonts w:ascii="Caveat" w:eastAsia="Caveat" w:hAnsi="Caveat" w:cs="Caveat"/>
                <w:sz w:val="42"/>
                <w:szCs w:val="42"/>
              </w:rPr>
              <w:t xml:space="preserve">Clean Up/ Dismissal </w:t>
            </w:r>
          </w:p>
        </w:tc>
      </w:tr>
    </w:tbl>
    <w:p w:rsidR="00B028B3" w:rsidRDefault="00FA35B4">
      <w:r>
        <w:rPr>
          <w:noProof/>
          <w:lang w:val="en-US"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column">
              <wp:posOffset>-933449</wp:posOffset>
            </wp:positionH>
            <wp:positionV relativeFrom="paragraph">
              <wp:posOffset>114300</wp:posOffset>
            </wp:positionV>
            <wp:extent cx="7891463" cy="147637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91463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B028B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ea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B3"/>
    <w:rsid w:val="001F104C"/>
    <w:rsid w:val="008C44C5"/>
    <w:rsid w:val="00B028B3"/>
    <w:rsid w:val="00FA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988334-5C5B-48D2-AC39-349EA2A3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larissa.surprenant</dc:creator>
  <cp:lastModifiedBy>Surprenant, Larissa</cp:lastModifiedBy>
  <cp:revision>2</cp:revision>
  <dcterms:created xsi:type="dcterms:W3CDTF">2024-09-04T16:41:00Z</dcterms:created>
  <dcterms:modified xsi:type="dcterms:W3CDTF">2024-09-04T16:41:00Z</dcterms:modified>
</cp:coreProperties>
</file>